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40" w:lineRule="auto"/>
        <w:ind w:right="94"/>
        <w:jc w:val="righ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NDIX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right="95"/>
        <w:jc w:val="righ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7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7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7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7"/>
        </w:rPr>
        <w:t>up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7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7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7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7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7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7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7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16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99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6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99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7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0"/>
          <w:w w:val="109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16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11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632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73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-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ch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hyperlink r:id="rId7"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0"/>
            <w:w w:val="100"/>
          </w:rPr>
          <w:t>www.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u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0"/>
            <w:w w:val="100"/>
          </w:rPr>
          <w:t>kst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a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n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-1"/>
            <w:w w:val="100"/>
          </w:rPr>
          <w:t>d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a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-1"/>
            <w:w w:val="100"/>
          </w:rPr>
          <w:t>r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d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0"/>
            <w:w w:val="100"/>
          </w:rPr>
          <w:t>s.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o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-3"/>
            <w:w w:val="100"/>
          </w:rPr>
          <w:t>r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g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0"/>
            <w:w w:val="100"/>
          </w:rPr>
          <w:t>.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1"/>
            <w:w w:val="100"/>
          </w:rPr>
          <w:t>u</w:t>
        </w:r>
        <w:r>
          <w:rPr>
            <w:rFonts w:ascii="Arial Narrow" w:hAnsi="Arial Narrow" w:cs="Arial Narrow" w:eastAsia="Arial Narrow"/>
            <w:sz w:val="24"/>
            <w:szCs w:val="24"/>
            <w:color w:val="006596"/>
            <w:spacing w:val="0"/>
            <w:w w:val="100"/>
          </w:rPr>
          <w:t>k</w:t>
        </w:r>
        <w:r>
          <w:rPr>
            <w:rFonts w:ascii="Arial Narrow" w:hAnsi="Arial Narrow" w:cs="Arial Narrow" w:eastAsia="Arial Narrow"/>
            <w:sz w:val="24"/>
            <w:szCs w:val="24"/>
            <w:color w:val="000000"/>
            <w:spacing w:val="0"/>
            <w:w w:val="100"/>
          </w:rPr>
          <w:t>.</w:t>
        </w:r>
        <w:r>
          <w:rPr>
            <w:rFonts w:ascii="Arial Narrow" w:hAnsi="Arial Narrow" w:cs="Arial Narrow" w:eastAsia="Arial Narrow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623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-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4"/>
          <w:szCs w:val="24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23" w:after="0" w:line="274" w:lineRule="exact"/>
        <w:ind w:left="840" w:right="515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4"/>
          <w:szCs w:val="24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ch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sk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8" w:after="0" w:line="274" w:lineRule="exact"/>
        <w:ind w:left="840" w:right="372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Off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sectPr>
      <w:type w:val="continuous"/>
      <w:pgSz w:w="11900" w:h="16840"/>
      <w:pgMar w:top="13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  <w:font w:name="Arial Narrow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ukstandards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Appendix 1 - National Occupational Standards Framework</dc:title>
  <dcterms:created xsi:type="dcterms:W3CDTF">2016-10-10T16:04:38Z</dcterms:created>
  <dcterms:modified xsi:type="dcterms:W3CDTF">2016-10-10T16:04:38Z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491113255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